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AB" w:rsidRDefault="00557042">
      <w:hyperlink r:id="rId5" w:history="1">
        <w:r w:rsidRPr="00ED15E8">
          <w:rPr>
            <w:rStyle w:val="Hyperlink"/>
          </w:rPr>
          <w:t>https://cpwd.gov.in/Publication/FireSystem2018.pdf</w:t>
        </w:r>
      </w:hyperlink>
    </w:p>
    <w:p w:rsidR="00557042" w:rsidRDefault="00557042">
      <w:hyperlink r:id="rId6" w:history="1">
        <w:r w:rsidRPr="00ED15E8">
          <w:rPr>
            <w:rStyle w:val="Hyperlink"/>
          </w:rPr>
          <w:t>https://cpwd.gov.in/Publication/Space_for_Electrical_and_Machanical_Services_in_Buildings.pdf</w:t>
        </w:r>
      </w:hyperlink>
    </w:p>
    <w:p w:rsidR="00557042" w:rsidRDefault="00557042">
      <w:hyperlink r:id="rId7" w:history="1">
        <w:r w:rsidRPr="00ED15E8">
          <w:rPr>
            <w:rStyle w:val="Hyperlink"/>
          </w:rPr>
          <w:t>https://cpwd.gov.in/Publication/Quality_Assurance_poilcy.pdf</w:t>
        </w:r>
      </w:hyperlink>
    </w:p>
    <w:p w:rsidR="00557042" w:rsidRDefault="00557042">
      <w:hyperlink r:id="rId8" w:history="1">
        <w:r w:rsidRPr="00ED15E8">
          <w:rPr>
            <w:rStyle w:val="Hyperlink"/>
          </w:rPr>
          <w:t>https://cpwd.gov.in/Publication/Work_Manual_2019_20032019.pdf</w:t>
        </w:r>
      </w:hyperlink>
    </w:p>
    <w:p w:rsidR="00557042" w:rsidRDefault="00557042">
      <w:hyperlink r:id="rId9" w:history="1">
        <w:r w:rsidRPr="00ED15E8">
          <w:rPr>
            <w:rStyle w:val="Hyperlink"/>
          </w:rPr>
          <w:t>https://cpwd.gov.in/Publication/SubStationsFinal2013.pdf</w:t>
        </w:r>
      </w:hyperlink>
    </w:p>
    <w:p w:rsidR="00557042" w:rsidRDefault="00557042">
      <w:hyperlink r:id="rId10" w:history="1">
        <w:r w:rsidRPr="00ED15E8">
          <w:rPr>
            <w:rStyle w:val="Hyperlink"/>
          </w:rPr>
          <w:t>https://consumeraffairs.nic.in/en/more/archive/the-standards-of-weights-and-measures-act</w:t>
        </w:r>
      </w:hyperlink>
    </w:p>
    <w:p w:rsidR="00557042" w:rsidRDefault="00557042">
      <w:hyperlink r:id="rId11" w:history="1">
        <w:r w:rsidRPr="00ED15E8">
          <w:rPr>
            <w:rStyle w:val="Hyperlink"/>
          </w:rPr>
          <w:t>https://cpwd.gov.in/Publication/SOPs_to_Work_Maunal_2019_20_March_2019.pdf</w:t>
        </w:r>
      </w:hyperlink>
    </w:p>
    <w:p w:rsidR="00557042" w:rsidRDefault="00557042">
      <w:hyperlink r:id="rId12" w:history="1">
        <w:r w:rsidRPr="00ED15E8">
          <w:rPr>
            <w:rStyle w:val="Hyperlink"/>
          </w:rPr>
          <w:t>https://cpwd.gov.in/Publication/Internal2013.pdf</w:t>
        </w:r>
      </w:hyperlink>
    </w:p>
    <w:p w:rsidR="00557042" w:rsidRDefault="00557042">
      <w:bookmarkStart w:id="0" w:name="_GoBack"/>
      <w:bookmarkEnd w:id="0"/>
    </w:p>
    <w:sectPr w:rsidR="00557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0A"/>
    <w:rsid w:val="004C5C0A"/>
    <w:rsid w:val="00557042"/>
    <w:rsid w:val="00A0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wd.gov.in/Publication/Work_Manual_2019_200320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wd.gov.in/Publication/Quality_Assurance_poilcy.pdf" TargetMode="External"/><Relationship Id="rId12" Type="http://schemas.openxmlformats.org/officeDocument/2006/relationships/hyperlink" Target="https://cpwd.gov.in/Publication/Internal201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pwd.gov.in/Publication/Space_for_Electrical_and_Machanical_Services_in_Buildings.pdf" TargetMode="External"/><Relationship Id="rId11" Type="http://schemas.openxmlformats.org/officeDocument/2006/relationships/hyperlink" Target="https://cpwd.gov.in/Publication/SOPs_to_Work_Maunal_2019_20_March_2019.pdf" TargetMode="External"/><Relationship Id="rId5" Type="http://schemas.openxmlformats.org/officeDocument/2006/relationships/hyperlink" Target="https://cpwd.gov.in/Publication/FireSystem2018.pdf" TargetMode="External"/><Relationship Id="rId10" Type="http://schemas.openxmlformats.org/officeDocument/2006/relationships/hyperlink" Target="https://consumeraffairs.nic.in/en/more/archive/the-standards-of-weights-and-measures-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wd.gov.in/Publication/SubStationsFinal201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2022-06-23T05:53:00Z</dcterms:created>
  <dcterms:modified xsi:type="dcterms:W3CDTF">2022-06-23T05:57:00Z</dcterms:modified>
</cp:coreProperties>
</file>